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06" w:rsidRDefault="0061032E">
      <w:r w:rsidRPr="008619D3">
        <w:rPr>
          <w:rFonts w:ascii="Arial" w:hAnsi="Arial" w:cs="Arial"/>
          <w:noProof/>
          <w:lang w:eastAsia="en-AU"/>
        </w:rPr>
        <mc:AlternateContent>
          <mc:Choice Requires="wps">
            <w:drawing>
              <wp:anchor distT="0" distB="0" distL="114300" distR="114300" simplePos="0" relativeHeight="251659264" behindDoc="0" locked="0" layoutInCell="1" allowOverlap="1" wp14:anchorId="3BE9B802" wp14:editId="1045041D">
                <wp:simplePos x="0" y="0"/>
                <wp:positionH relativeFrom="column">
                  <wp:posOffset>-659219</wp:posOffset>
                </wp:positionH>
                <wp:positionV relativeFrom="paragraph">
                  <wp:posOffset>-127591</wp:posOffset>
                </wp:positionV>
                <wp:extent cx="6868205" cy="4157523"/>
                <wp:effectExtent l="19050" t="19050" r="27940" b="1460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8205" cy="4157523"/>
                        </a:xfrm>
                        <a:prstGeom prst="rect">
                          <a:avLst/>
                        </a:prstGeom>
                        <a:solidFill>
                          <a:srgbClr val="FFFFFF"/>
                        </a:solidFill>
                        <a:ln w="28575">
                          <a:solidFill>
                            <a:sysClr val="windowText" lastClr="000000"/>
                          </a:solidFill>
                          <a:miter lim="800000"/>
                          <a:headEnd/>
                          <a:tailEnd/>
                        </a:ln>
                      </wps:spPr>
                      <wps:txbx>
                        <w:txbxContent>
                          <w:p w:rsidR="0061032E" w:rsidRDefault="0061032E" w:rsidP="0061032E">
                            <w:pPr>
                              <w:shd w:val="clear" w:color="auto" w:fill="D9D9D9" w:themeFill="background1" w:themeFillShade="D9"/>
                              <w:rPr>
                                <w:rFonts w:ascii="Arial" w:hAnsi="Arial" w:cs="Arial"/>
                                <w:b/>
                              </w:rPr>
                            </w:pPr>
                          </w:p>
                          <w:p w:rsidR="0061032E" w:rsidRPr="00FD7AD0" w:rsidRDefault="0061032E" w:rsidP="0061032E">
                            <w:pPr>
                              <w:shd w:val="clear" w:color="auto" w:fill="D9D9D9" w:themeFill="background1" w:themeFillShade="D9"/>
                              <w:rPr>
                                <w:rFonts w:ascii="Arial" w:hAnsi="Arial" w:cs="Arial"/>
                                <w:b/>
                              </w:rPr>
                            </w:pPr>
                            <w:bookmarkStart w:id="0" w:name="_GoBack"/>
                            <w:bookmarkEnd w:id="0"/>
                            <w:r>
                              <w:rPr>
                                <w:rFonts w:ascii="Arial" w:hAnsi="Arial" w:cs="Arial"/>
                                <w:b/>
                              </w:rPr>
                              <w:t>Alcohol E</w:t>
                            </w:r>
                            <w:r w:rsidRPr="00FD7AD0">
                              <w:rPr>
                                <w:rFonts w:ascii="Arial" w:hAnsi="Arial" w:cs="Arial"/>
                                <w:b/>
                              </w:rPr>
                              <w:t>ducation: At school and at home.</w:t>
                            </w:r>
                          </w:p>
                          <w:p w:rsidR="0061032E" w:rsidRPr="00FD7AD0" w:rsidRDefault="0061032E" w:rsidP="0061032E">
                            <w:pPr>
                              <w:shd w:val="clear" w:color="auto" w:fill="D9D9D9" w:themeFill="background1" w:themeFillShade="D9"/>
                              <w:rPr>
                                <w:rFonts w:ascii="Arial" w:hAnsi="Arial" w:cs="Arial"/>
                              </w:rPr>
                            </w:pPr>
                            <w:r>
                              <w:rPr>
                                <w:rFonts w:ascii="Arial" w:hAnsi="Arial" w:cs="Arial"/>
                              </w:rPr>
                              <w:t xml:space="preserve">Alcohol use in the </w:t>
                            </w:r>
                            <w:r w:rsidRPr="00FD7AD0">
                              <w:rPr>
                                <w:rFonts w:ascii="Arial" w:hAnsi="Arial" w:cs="Arial"/>
                              </w:rPr>
                              <w:t>Australian culture</w:t>
                            </w:r>
                            <w:r>
                              <w:rPr>
                                <w:rFonts w:ascii="Arial" w:hAnsi="Arial" w:cs="Arial"/>
                              </w:rPr>
                              <w:t xml:space="preserve"> is often considered normal</w:t>
                            </w:r>
                            <w:r w:rsidRPr="00FD7AD0">
                              <w:rPr>
                                <w:rFonts w:ascii="Arial" w:hAnsi="Arial" w:cs="Arial"/>
                              </w:rPr>
                              <w:t xml:space="preserve">. Over the past two decades, it has become available more hours of the day, </w:t>
                            </w:r>
                            <w:r>
                              <w:rPr>
                                <w:rFonts w:ascii="Arial" w:hAnsi="Arial" w:cs="Arial"/>
                              </w:rPr>
                              <w:t xml:space="preserve">with greater </w:t>
                            </w:r>
                            <w:r w:rsidRPr="00FD7AD0">
                              <w:rPr>
                                <w:rFonts w:ascii="Arial" w:hAnsi="Arial" w:cs="Arial"/>
                              </w:rPr>
                              <w:t xml:space="preserve">product varieties and in more places than ever before. </w:t>
                            </w:r>
                            <w:r>
                              <w:rPr>
                                <w:rFonts w:ascii="Arial" w:hAnsi="Arial" w:cs="Arial"/>
                                <w:highlight w:val="green"/>
                              </w:rPr>
                              <w:t>(NHMRC</w:t>
                            </w:r>
                            <w:r>
                              <w:rPr>
                                <w:rFonts w:ascii="Arial" w:hAnsi="Arial" w:cs="Arial"/>
                                <w:highlight w:val="green"/>
                                <w:vertAlign w:val="superscript"/>
                              </w:rPr>
                              <w:t xml:space="preserve">20 </w:t>
                            </w:r>
                            <w:r>
                              <w:rPr>
                                <w:rFonts w:ascii="Arial" w:hAnsi="Arial" w:cs="Arial"/>
                                <w:highlight w:val="green"/>
                              </w:rPr>
                              <w:t>P3</w:t>
                            </w:r>
                            <w:r w:rsidRPr="00A110EF">
                              <w:rPr>
                                <w:rFonts w:ascii="Arial" w:hAnsi="Arial" w:cs="Arial"/>
                                <w:highlight w:val="green"/>
                                <w:vertAlign w:val="superscript"/>
                              </w:rPr>
                              <w:t xml:space="preserve">, </w:t>
                            </w:r>
                            <w:r w:rsidRPr="00A110EF">
                              <w:rPr>
                                <w:rFonts w:ascii="Arial" w:hAnsi="Arial" w:cs="Arial"/>
                                <w:highlight w:val="green"/>
                              </w:rPr>
                              <w:t>ANPHA</w:t>
                            </w:r>
                            <w:r>
                              <w:rPr>
                                <w:rFonts w:ascii="Arial" w:hAnsi="Arial" w:cs="Arial"/>
                                <w:highlight w:val="green"/>
                              </w:rPr>
                              <w:t xml:space="preserve"> P17</w:t>
                            </w:r>
                            <w:r w:rsidRPr="00A110EF">
                              <w:rPr>
                                <w:rFonts w:ascii="Arial" w:hAnsi="Arial" w:cs="Arial"/>
                                <w:highlight w:val="green"/>
                              </w:rPr>
                              <w:t xml:space="preserve"> </w:t>
                            </w:r>
                            <w:r>
                              <w:rPr>
                                <w:rFonts w:ascii="Arial" w:hAnsi="Arial" w:cs="Arial"/>
                                <w:highlight w:val="green"/>
                                <w:vertAlign w:val="superscript"/>
                              </w:rPr>
                              <w:t>2</w:t>
                            </w:r>
                            <w:r w:rsidRPr="00A110EF">
                              <w:rPr>
                                <w:rFonts w:ascii="Arial" w:hAnsi="Arial" w:cs="Arial"/>
                                <w:highlight w:val="green"/>
                              </w:rPr>
                              <w:t>)</w:t>
                            </w:r>
                            <w:r w:rsidRPr="00FD7AD0" w:rsidDel="008C44B3">
                              <w:rPr>
                                <w:rFonts w:ascii="Arial" w:hAnsi="Arial" w:cs="Arial"/>
                              </w:rPr>
                              <w:t xml:space="preserve"> </w:t>
                            </w:r>
                            <w:r>
                              <w:rPr>
                                <w:rFonts w:ascii="Arial" w:hAnsi="Arial" w:cs="Arial"/>
                              </w:rPr>
                              <w:t>Alcohol</w:t>
                            </w:r>
                            <w:r w:rsidRPr="00FD7AD0">
                              <w:rPr>
                                <w:rFonts w:ascii="Arial" w:hAnsi="Arial" w:cs="Arial"/>
                              </w:rPr>
                              <w:t xml:space="preserve"> is promoted more prolifically</w:t>
                            </w:r>
                            <w:r>
                              <w:rPr>
                                <w:rFonts w:ascii="Arial" w:hAnsi="Arial" w:cs="Arial"/>
                              </w:rPr>
                              <w:t>, e</w:t>
                            </w:r>
                            <w:r w:rsidRPr="00FD7AD0">
                              <w:rPr>
                                <w:rFonts w:ascii="Arial" w:hAnsi="Arial" w:cs="Arial"/>
                              </w:rPr>
                              <w:t>specially with the introduction of social media</w:t>
                            </w:r>
                            <w:r>
                              <w:rPr>
                                <w:rFonts w:ascii="Arial" w:hAnsi="Arial" w:cs="Arial"/>
                              </w:rPr>
                              <w:t xml:space="preserve">, </w:t>
                            </w:r>
                            <w:r w:rsidRPr="00FD7AD0">
                              <w:rPr>
                                <w:rFonts w:ascii="Arial" w:hAnsi="Arial" w:cs="Arial"/>
                              </w:rPr>
                              <w:t xml:space="preserve">and is cheaper and more affordable than ever before. </w:t>
                            </w:r>
                            <w:r w:rsidRPr="00A110EF">
                              <w:rPr>
                                <w:rFonts w:ascii="Arial" w:hAnsi="Arial" w:cs="Arial"/>
                                <w:highlight w:val="green"/>
                              </w:rPr>
                              <w:t>ANPHA</w:t>
                            </w:r>
                            <w:r>
                              <w:rPr>
                                <w:rFonts w:ascii="Arial" w:hAnsi="Arial" w:cs="Arial"/>
                                <w:highlight w:val="green"/>
                              </w:rPr>
                              <w:t xml:space="preserve"> P10, 15</w:t>
                            </w:r>
                            <w:r w:rsidRPr="00A110EF">
                              <w:rPr>
                                <w:rFonts w:ascii="Arial" w:hAnsi="Arial" w:cs="Arial"/>
                                <w:highlight w:val="green"/>
                              </w:rPr>
                              <w:t xml:space="preserve"> </w:t>
                            </w:r>
                            <w:r>
                              <w:rPr>
                                <w:rFonts w:ascii="Arial" w:hAnsi="Arial" w:cs="Arial"/>
                                <w:highlight w:val="green"/>
                                <w:vertAlign w:val="superscript"/>
                              </w:rPr>
                              <w:t>2</w:t>
                            </w:r>
                            <w:r w:rsidRPr="00A110EF">
                              <w:rPr>
                                <w:rFonts w:ascii="Arial" w:hAnsi="Arial" w:cs="Arial"/>
                                <w:highlight w:val="green"/>
                              </w:rPr>
                              <w:t>)</w:t>
                            </w:r>
                          </w:p>
                          <w:p w:rsidR="0061032E" w:rsidRPr="00FD7AD0" w:rsidRDefault="0061032E" w:rsidP="0061032E">
                            <w:pPr>
                              <w:shd w:val="clear" w:color="auto" w:fill="D9D9D9" w:themeFill="background1" w:themeFillShade="D9"/>
                              <w:rPr>
                                <w:rFonts w:ascii="Arial" w:hAnsi="Arial" w:cs="Arial"/>
                              </w:rPr>
                            </w:pPr>
                            <w:r w:rsidRPr="00FD7AD0">
                              <w:rPr>
                                <w:rFonts w:ascii="Arial" w:hAnsi="Arial" w:cs="Arial"/>
                              </w:rPr>
                              <w:t xml:space="preserve">Experts report that even with responsible drinking by adults, the message sent to young people through exposure to alcohol use, is that alcohol is an important, necessary part of everyday life. This ‘cultural ease’ around alcohol </w:t>
                            </w:r>
                            <w:r>
                              <w:rPr>
                                <w:rFonts w:ascii="Arial" w:hAnsi="Arial" w:cs="Arial"/>
                              </w:rPr>
                              <w:t>can e</w:t>
                            </w:r>
                            <w:r w:rsidRPr="00FD7AD0">
                              <w:rPr>
                                <w:rFonts w:ascii="Arial" w:hAnsi="Arial" w:cs="Arial"/>
                              </w:rPr>
                              <w:t xml:space="preserve">ncourage young people to drink, drink at an earlier age and to </w:t>
                            </w:r>
                            <w:r>
                              <w:rPr>
                                <w:rFonts w:ascii="Arial" w:hAnsi="Arial" w:cs="Arial"/>
                              </w:rPr>
                              <w:t>want</w:t>
                            </w:r>
                            <w:r w:rsidRPr="00FD7AD0">
                              <w:rPr>
                                <w:rFonts w:ascii="Arial" w:hAnsi="Arial" w:cs="Arial"/>
                              </w:rPr>
                              <w:t xml:space="preserve"> to be part of the drinking culture they see around them, which in many instances is one of  harmful drinking. </w:t>
                            </w:r>
                            <w:r w:rsidRPr="00A110EF">
                              <w:rPr>
                                <w:rFonts w:ascii="Arial" w:hAnsi="Arial" w:cs="Arial"/>
                                <w:highlight w:val="green"/>
                              </w:rPr>
                              <w:t>[Hayes</w:t>
                            </w:r>
                            <w:r>
                              <w:rPr>
                                <w:rFonts w:ascii="Arial" w:hAnsi="Arial" w:cs="Arial"/>
                                <w:highlight w:val="green"/>
                              </w:rPr>
                              <w:t xml:space="preserve"> P54</w:t>
                            </w:r>
                            <w:r w:rsidRPr="00A110EF">
                              <w:rPr>
                                <w:rFonts w:ascii="Arial" w:hAnsi="Arial" w:cs="Arial"/>
                                <w:highlight w:val="green"/>
                              </w:rPr>
                              <w:t>]</w:t>
                            </w:r>
                            <w:r w:rsidRPr="00A110EF">
                              <w:rPr>
                                <w:rFonts w:ascii="Arial" w:hAnsi="Arial" w:cs="Arial"/>
                                <w:highlight w:val="green"/>
                                <w:vertAlign w:val="superscript"/>
                              </w:rPr>
                              <w:t xml:space="preserve"> 1</w:t>
                            </w:r>
                            <w:r>
                              <w:rPr>
                                <w:rFonts w:ascii="Arial" w:hAnsi="Arial" w:cs="Arial"/>
                                <w:highlight w:val="green"/>
                                <w:vertAlign w:val="superscript"/>
                              </w:rPr>
                              <w:t>3</w:t>
                            </w:r>
                          </w:p>
                          <w:p w:rsidR="0061032E" w:rsidRPr="0053097D" w:rsidRDefault="0061032E" w:rsidP="0061032E">
                            <w:pPr>
                              <w:shd w:val="clear" w:color="auto" w:fill="D9D9D9" w:themeFill="background1" w:themeFillShade="D9"/>
                              <w:rPr>
                                <w:rFonts w:ascii="Arial" w:hAnsi="Arial" w:cs="Arial"/>
                                <w:vertAlign w:val="superscript"/>
                              </w:rPr>
                            </w:pPr>
                            <w:r w:rsidRPr="00FD7AD0">
                              <w:rPr>
                                <w:rFonts w:ascii="Arial" w:hAnsi="Arial" w:cs="Arial"/>
                              </w:rPr>
                              <w:t>Teaching about alcohol at school is an important part of a comprehensive approach to enable</w:t>
                            </w:r>
                            <w:r w:rsidRPr="0088392A">
                              <w:rPr>
                                <w:rFonts w:ascii="Arial" w:hAnsi="Arial" w:cs="Arial"/>
                              </w:rPr>
                              <w:t xml:space="preserve"> </w:t>
                            </w:r>
                            <w:r w:rsidRPr="00FD7AD0">
                              <w:rPr>
                                <w:rFonts w:ascii="Arial" w:hAnsi="Arial" w:cs="Arial"/>
                              </w:rPr>
                              <w:t xml:space="preserve">young people to make informed healthy choices. Education </w:t>
                            </w:r>
                            <w:r>
                              <w:rPr>
                                <w:rFonts w:ascii="Arial" w:hAnsi="Arial" w:cs="Arial"/>
                              </w:rPr>
                              <w:t xml:space="preserve">by </w:t>
                            </w:r>
                            <w:r w:rsidRPr="00FD7AD0">
                              <w:rPr>
                                <w:rFonts w:ascii="Arial" w:hAnsi="Arial" w:cs="Arial"/>
                              </w:rPr>
                              <w:t>parents at home is also important.</w:t>
                            </w:r>
                            <w:r>
                              <w:rPr>
                                <w:rFonts w:ascii="Arial" w:hAnsi="Arial" w:cs="Arial"/>
                              </w:rPr>
                              <w:t xml:space="preserve"> </w:t>
                            </w:r>
                            <w:r w:rsidRPr="00FD7AD0">
                              <w:rPr>
                                <w:rFonts w:ascii="Arial" w:hAnsi="Arial" w:cs="Arial"/>
                              </w:rPr>
                              <w:t xml:space="preserve">Evidence shows that what parent’s do, how they communicate their expectations and whether they supply alcohol </w:t>
                            </w:r>
                            <w:r>
                              <w:rPr>
                                <w:rFonts w:ascii="Arial" w:hAnsi="Arial" w:cs="Arial"/>
                              </w:rPr>
                              <w:t>can</w:t>
                            </w:r>
                            <w:r w:rsidRPr="00FD7AD0">
                              <w:rPr>
                                <w:rFonts w:ascii="Arial" w:hAnsi="Arial" w:cs="Arial"/>
                              </w:rPr>
                              <w:t xml:space="preserve"> affect their child’s choices about alcohol. </w:t>
                            </w:r>
                            <w:r w:rsidRPr="00A110EF">
                              <w:rPr>
                                <w:rFonts w:ascii="Arial" w:hAnsi="Arial" w:cs="Arial"/>
                                <w:highlight w:val="green"/>
                              </w:rPr>
                              <w:t>[</w:t>
                            </w:r>
                            <w:proofErr w:type="spellStart"/>
                            <w:r w:rsidRPr="00A110EF">
                              <w:rPr>
                                <w:rFonts w:ascii="Arial" w:hAnsi="Arial" w:cs="Arial"/>
                                <w:highlight w:val="green"/>
                              </w:rPr>
                              <w:t>Allsop</w:t>
                            </w:r>
                            <w:proofErr w:type="spellEnd"/>
                            <w:r>
                              <w:rPr>
                                <w:rFonts w:ascii="Arial" w:hAnsi="Arial" w:cs="Arial"/>
                                <w:highlight w:val="green"/>
                              </w:rPr>
                              <w:t xml:space="preserve"> p</w:t>
                            </w:r>
                            <w:r w:rsidRPr="0053097D">
                              <w:rPr>
                                <w:rFonts w:ascii="Arial" w:hAnsi="Arial" w:cs="Arial"/>
                                <w:highlight w:val="green"/>
                              </w:rPr>
                              <w:t>1]</w:t>
                            </w:r>
                            <w:r w:rsidRPr="0053097D">
                              <w:rPr>
                                <w:rFonts w:ascii="Arial" w:hAnsi="Arial" w:cs="Arial"/>
                                <w:highlight w:val="green"/>
                                <w:vertAlign w:val="superscript"/>
                              </w:rPr>
                              <w:t>1</w:t>
                            </w:r>
                          </w:p>
                          <w:p w:rsidR="0061032E" w:rsidRDefault="0061032E" w:rsidP="0061032E">
                            <w:pPr>
                              <w:shd w:val="clear" w:color="auto" w:fill="D9D9D9" w:themeFill="background1" w:themeFillShade="D9"/>
                              <w:rPr>
                                <w:rFonts w:ascii="Arial" w:hAnsi="Arial" w:cs="Arial"/>
                              </w:rPr>
                            </w:pPr>
                            <w:r>
                              <w:rPr>
                                <w:rFonts w:ascii="Arial" w:hAnsi="Arial" w:cs="Arial"/>
                              </w:rPr>
                              <w:t xml:space="preserve">To assist your children in </w:t>
                            </w:r>
                            <w:r w:rsidRPr="00FD7AD0">
                              <w:rPr>
                                <w:rFonts w:ascii="Arial" w:hAnsi="Arial" w:cs="Arial"/>
                              </w:rPr>
                              <w:t>mak</w:t>
                            </w:r>
                            <w:r>
                              <w:rPr>
                                <w:rFonts w:ascii="Arial" w:hAnsi="Arial" w:cs="Arial"/>
                              </w:rPr>
                              <w:t>ing</w:t>
                            </w:r>
                            <w:r w:rsidRPr="00FD7AD0">
                              <w:rPr>
                                <w:rFonts w:ascii="Arial" w:hAnsi="Arial" w:cs="Arial"/>
                              </w:rPr>
                              <w:t xml:space="preserve"> informed healthy decisions</w:t>
                            </w:r>
                            <w:r>
                              <w:rPr>
                                <w:rFonts w:ascii="Arial" w:hAnsi="Arial" w:cs="Arial"/>
                              </w:rPr>
                              <w:t xml:space="preserve"> about alcohol, </w:t>
                            </w:r>
                            <w:r w:rsidRPr="00FD7AD0">
                              <w:rPr>
                                <w:rFonts w:ascii="Arial" w:hAnsi="Arial" w:cs="Arial"/>
                              </w:rPr>
                              <w:t xml:space="preserve">visit the </w:t>
                            </w:r>
                            <w:proofErr w:type="spellStart"/>
                            <w:r w:rsidRPr="0088392A">
                              <w:rPr>
                                <w:rFonts w:ascii="Arial" w:hAnsi="Arial" w:cs="Arial"/>
                                <w:i/>
                              </w:rPr>
                              <w:t>Alcohol.Think</w:t>
                            </w:r>
                            <w:proofErr w:type="spellEnd"/>
                            <w:r w:rsidRPr="0088392A">
                              <w:rPr>
                                <w:rFonts w:ascii="Arial" w:hAnsi="Arial" w:cs="Arial"/>
                                <w:i/>
                              </w:rPr>
                              <w:t xml:space="preserve"> Again</w:t>
                            </w:r>
                            <w:r>
                              <w:rPr>
                                <w:rFonts w:ascii="Arial" w:hAnsi="Arial" w:cs="Arial"/>
                              </w:rPr>
                              <w:t xml:space="preserve"> website </w:t>
                            </w:r>
                            <w:hyperlink r:id="rId5" w:history="1">
                              <w:r w:rsidRPr="002746FA">
                                <w:rPr>
                                  <w:rStyle w:val="Hyperlink"/>
                                  <w:rFonts w:ascii="Arial" w:hAnsi="Arial" w:cs="Arial"/>
                                </w:rPr>
                                <w:t>http://alcoholthinkagain.com.au/Parents-Young-People/What-Parents-Need-to-Know/Young-Peoples-Relationship-with-Alcohol</w:t>
                              </w:r>
                            </w:hyperlink>
                            <w:r>
                              <w:rPr>
                                <w:rFonts w:ascii="Arial" w:hAnsi="Arial" w:cs="Arial"/>
                              </w:rPr>
                              <w:t xml:space="preserve">   </w:t>
                            </w:r>
                            <w:r>
                              <w:rPr>
                                <w:rStyle w:val="Hyperlink"/>
                                <w:rFonts w:ascii="Arial" w:hAnsi="Arial" w:cs="Arial"/>
                              </w:rPr>
                              <w:t xml:space="preserve"> </w:t>
                            </w:r>
                            <w:r w:rsidRPr="00FD7AD0">
                              <w:rPr>
                                <w:rFonts w:ascii="Arial" w:hAnsi="Arial" w:cs="Arial"/>
                              </w:rPr>
                              <w:t xml:space="preserve">for information and tips on </w:t>
                            </w:r>
                            <w:r>
                              <w:rPr>
                                <w:rFonts w:ascii="Arial" w:hAnsi="Arial" w:cs="Arial"/>
                              </w:rPr>
                              <w:t>talking</w:t>
                            </w:r>
                            <w:r w:rsidRPr="00FD7AD0">
                              <w:rPr>
                                <w:rFonts w:ascii="Arial" w:hAnsi="Arial" w:cs="Arial"/>
                              </w:rPr>
                              <w:t xml:space="preserve"> to young people about alcohol</w:t>
                            </w:r>
                            <w:r>
                              <w:rPr>
                                <w:rFonts w:ascii="Arial" w:hAnsi="Arial" w:cs="Arial"/>
                              </w:rPr>
                              <w:t>.</w:t>
                            </w:r>
                          </w:p>
                          <w:p w:rsidR="0061032E" w:rsidRDefault="0061032E" w:rsidP="0061032E">
                            <w:pPr>
                              <w:shd w:val="clear" w:color="auto" w:fill="D9D9D9" w:themeFill="background1" w:themeFillShade="D9"/>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9pt;margin-top:-10.05pt;width:540.8pt;height:3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" strokecolor="windowText" strokeweight="2.25pt">
                <v:textbox>
                  <w:txbxContent>
                    <w:p w:rsidR="0061032E" w:rsidRDefault="0061032E" w:rsidP="0061032E">
                      <w:pPr>
                        <w:shd w:val="clear" w:color="auto" w:fill="D9D9D9" w:themeFill="background1" w:themeFillShade="D9"/>
                        <w:rPr>
                          <w:rFonts w:ascii="Arial" w:hAnsi="Arial" w:cs="Arial"/>
                          <w:b/>
                        </w:rPr>
                      </w:pPr>
                    </w:p>
                    <w:p w:rsidR="0061032E" w:rsidRPr="00FD7AD0" w:rsidRDefault="0061032E" w:rsidP="0061032E">
                      <w:pPr>
                        <w:shd w:val="clear" w:color="auto" w:fill="D9D9D9" w:themeFill="background1" w:themeFillShade="D9"/>
                        <w:rPr>
                          <w:rFonts w:ascii="Arial" w:hAnsi="Arial" w:cs="Arial"/>
                          <w:b/>
                        </w:rPr>
                      </w:pPr>
                      <w:bookmarkStart w:id="1" w:name="_GoBack"/>
                      <w:bookmarkEnd w:id="1"/>
                      <w:r>
                        <w:rPr>
                          <w:rFonts w:ascii="Arial" w:hAnsi="Arial" w:cs="Arial"/>
                          <w:b/>
                        </w:rPr>
                        <w:t>Alcohol E</w:t>
                      </w:r>
                      <w:r w:rsidRPr="00FD7AD0">
                        <w:rPr>
                          <w:rFonts w:ascii="Arial" w:hAnsi="Arial" w:cs="Arial"/>
                          <w:b/>
                        </w:rPr>
                        <w:t>ducation: At school and at home.</w:t>
                      </w:r>
                    </w:p>
                    <w:p w:rsidR="0061032E" w:rsidRPr="00FD7AD0" w:rsidRDefault="0061032E" w:rsidP="0061032E">
                      <w:pPr>
                        <w:shd w:val="clear" w:color="auto" w:fill="D9D9D9" w:themeFill="background1" w:themeFillShade="D9"/>
                        <w:rPr>
                          <w:rFonts w:ascii="Arial" w:hAnsi="Arial" w:cs="Arial"/>
                        </w:rPr>
                      </w:pPr>
                      <w:r>
                        <w:rPr>
                          <w:rFonts w:ascii="Arial" w:hAnsi="Arial" w:cs="Arial"/>
                        </w:rPr>
                        <w:t xml:space="preserve">Alcohol use in the </w:t>
                      </w:r>
                      <w:r w:rsidRPr="00FD7AD0">
                        <w:rPr>
                          <w:rFonts w:ascii="Arial" w:hAnsi="Arial" w:cs="Arial"/>
                        </w:rPr>
                        <w:t>Australian culture</w:t>
                      </w:r>
                      <w:r>
                        <w:rPr>
                          <w:rFonts w:ascii="Arial" w:hAnsi="Arial" w:cs="Arial"/>
                        </w:rPr>
                        <w:t xml:space="preserve"> is often considered normal</w:t>
                      </w:r>
                      <w:r w:rsidRPr="00FD7AD0">
                        <w:rPr>
                          <w:rFonts w:ascii="Arial" w:hAnsi="Arial" w:cs="Arial"/>
                        </w:rPr>
                        <w:t xml:space="preserve">. Over the past two decades, it has become available more hours of the day, </w:t>
                      </w:r>
                      <w:r>
                        <w:rPr>
                          <w:rFonts w:ascii="Arial" w:hAnsi="Arial" w:cs="Arial"/>
                        </w:rPr>
                        <w:t xml:space="preserve">with greater </w:t>
                      </w:r>
                      <w:r w:rsidRPr="00FD7AD0">
                        <w:rPr>
                          <w:rFonts w:ascii="Arial" w:hAnsi="Arial" w:cs="Arial"/>
                        </w:rPr>
                        <w:t xml:space="preserve">product varieties and in more places than ever before. </w:t>
                      </w:r>
                      <w:r>
                        <w:rPr>
                          <w:rFonts w:ascii="Arial" w:hAnsi="Arial" w:cs="Arial"/>
                          <w:highlight w:val="green"/>
                        </w:rPr>
                        <w:t>(NHMRC</w:t>
                      </w:r>
                      <w:r>
                        <w:rPr>
                          <w:rFonts w:ascii="Arial" w:hAnsi="Arial" w:cs="Arial"/>
                          <w:highlight w:val="green"/>
                          <w:vertAlign w:val="superscript"/>
                        </w:rPr>
                        <w:t xml:space="preserve">20 </w:t>
                      </w:r>
                      <w:r>
                        <w:rPr>
                          <w:rFonts w:ascii="Arial" w:hAnsi="Arial" w:cs="Arial"/>
                          <w:highlight w:val="green"/>
                        </w:rPr>
                        <w:t>P3</w:t>
                      </w:r>
                      <w:r w:rsidRPr="00A110EF">
                        <w:rPr>
                          <w:rFonts w:ascii="Arial" w:hAnsi="Arial" w:cs="Arial"/>
                          <w:highlight w:val="green"/>
                          <w:vertAlign w:val="superscript"/>
                        </w:rPr>
                        <w:t xml:space="preserve">, </w:t>
                      </w:r>
                      <w:r w:rsidRPr="00A110EF">
                        <w:rPr>
                          <w:rFonts w:ascii="Arial" w:hAnsi="Arial" w:cs="Arial"/>
                          <w:highlight w:val="green"/>
                        </w:rPr>
                        <w:t>ANPHA</w:t>
                      </w:r>
                      <w:r>
                        <w:rPr>
                          <w:rFonts w:ascii="Arial" w:hAnsi="Arial" w:cs="Arial"/>
                          <w:highlight w:val="green"/>
                        </w:rPr>
                        <w:t xml:space="preserve"> P17</w:t>
                      </w:r>
                      <w:r w:rsidRPr="00A110EF">
                        <w:rPr>
                          <w:rFonts w:ascii="Arial" w:hAnsi="Arial" w:cs="Arial"/>
                          <w:highlight w:val="green"/>
                        </w:rPr>
                        <w:t xml:space="preserve"> </w:t>
                      </w:r>
                      <w:r>
                        <w:rPr>
                          <w:rFonts w:ascii="Arial" w:hAnsi="Arial" w:cs="Arial"/>
                          <w:highlight w:val="green"/>
                          <w:vertAlign w:val="superscript"/>
                        </w:rPr>
                        <w:t>2</w:t>
                      </w:r>
                      <w:r w:rsidRPr="00A110EF">
                        <w:rPr>
                          <w:rFonts w:ascii="Arial" w:hAnsi="Arial" w:cs="Arial"/>
                          <w:highlight w:val="green"/>
                        </w:rPr>
                        <w:t>)</w:t>
                      </w:r>
                      <w:r w:rsidRPr="00FD7AD0" w:rsidDel="008C44B3">
                        <w:rPr>
                          <w:rFonts w:ascii="Arial" w:hAnsi="Arial" w:cs="Arial"/>
                        </w:rPr>
                        <w:t xml:space="preserve"> </w:t>
                      </w:r>
                      <w:r>
                        <w:rPr>
                          <w:rFonts w:ascii="Arial" w:hAnsi="Arial" w:cs="Arial"/>
                        </w:rPr>
                        <w:t>Alcohol</w:t>
                      </w:r>
                      <w:r w:rsidRPr="00FD7AD0">
                        <w:rPr>
                          <w:rFonts w:ascii="Arial" w:hAnsi="Arial" w:cs="Arial"/>
                        </w:rPr>
                        <w:t xml:space="preserve"> is promoted more prolifically</w:t>
                      </w:r>
                      <w:r>
                        <w:rPr>
                          <w:rFonts w:ascii="Arial" w:hAnsi="Arial" w:cs="Arial"/>
                        </w:rPr>
                        <w:t>, e</w:t>
                      </w:r>
                      <w:r w:rsidRPr="00FD7AD0">
                        <w:rPr>
                          <w:rFonts w:ascii="Arial" w:hAnsi="Arial" w:cs="Arial"/>
                        </w:rPr>
                        <w:t>specially with the introduction of social media</w:t>
                      </w:r>
                      <w:r>
                        <w:rPr>
                          <w:rFonts w:ascii="Arial" w:hAnsi="Arial" w:cs="Arial"/>
                        </w:rPr>
                        <w:t xml:space="preserve">, </w:t>
                      </w:r>
                      <w:r w:rsidRPr="00FD7AD0">
                        <w:rPr>
                          <w:rFonts w:ascii="Arial" w:hAnsi="Arial" w:cs="Arial"/>
                        </w:rPr>
                        <w:t xml:space="preserve">and is cheaper and more affordable than ever before. </w:t>
                      </w:r>
                      <w:r w:rsidRPr="00A110EF">
                        <w:rPr>
                          <w:rFonts w:ascii="Arial" w:hAnsi="Arial" w:cs="Arial"/>
                          <w:highlight w:val="green"/>
                        </w:rPr>
                        <w:t>ANPHA</w:t>
                      </w:r>
                      <w:r>
                        <w:rPr>
                          <w:rFonts w:ascii="Arial" w:hAnsi="Arial" w:cs="Arial"/>
                          <w:highlight w:val="green"/>
                        </w:rPr>
                        <w:t xml:space="preserve"> P10, 15</w:t>
                      </w:r>
                      <w:r w:rsidRPr="00A110EF">
                        <w:rPr>
                          <w:rFonts w:ascii="Arial" w:hAnsi="Arial" w:cs="Arial"/>
                          <w:highlight w:val="green"/>
                        </w:rPr>
                        <w:t xml:space="preserve"> </w:t>
                      </w:r>
                      <w:r>
                        <w:rPr>
                          <w:rFonts w:ascii="Arial" w:hAnsi="Arial" w:cs="Arial"/>
                          <w:highlight w:val="green"/>
                          <w:vertAlign w:val="superscript"/>
                        </w:rPr>
                        <w:t>2</w:t>
                      </w:r>
                      <w:r w:rsidRPr="00A110EF">
                        <w:rPr>
                          <w:rFonts w:ascii="Arial" w:hAnsi="Arial" w:cs="Arial"/>
                          <w:highlight w:val="green"/>
                        </w:rPr>
                        <w:t>)</w:t>
                      </w:r>
                    </w:p>
                    <w:p w:rsidR="0061032E" w:rsidRPr="00FD7AD0" w:rsidRDefault="0061032E" w:rsidP="0061032E">
                      <w:pPr>
                        <w:shd w:val="clear" w:color="auto" w:fill="D9D9D9" w:themeFill="background1" w:themeFillShade="D9"/>
                        <w:rPr>
                          <w:rFonts w:ascii="Arial" w:hAnsi="Arial" w:cs="Arial"/>
                        </w:rPr>
                      </w:pPr>
                      <w:r w:rsidRPr="00FD7AD0">
                        <w:rPr>
                          <w:rFonts w:ascii="Arial" w:hAnsi="Arial" w:cs="Arial"/>
                        </w:rPr>
                        <w:t xml:space="preserve">Experts report that even with responsible drinking by adults, the message sent to young people through exposure to alcohol use, is that alcohol is an important, necessary part of everyday life. This ‘cultural ease’ around alcohol </w:t>
                      </w:r>
                      <w:r>
                        <w:rPr>
                          <w:rFonts w:ascii="Arial" w:hAnsi="Arial" w:cs="Arial"/>
                        </w:rPr>
                        <w:t>can e</w:t>
                      </w:r>
                      <w:r w:rsidRPr="00FD7AD0">
                        <w:rPr>
                          <w:rFonts w:ascii="Arial" w:hAnsi="Arial" w:cs="Arial"/>
                        </w:rPr>
                        <w:t xml:space="preserve">ncourage young people to drink, drink at an earlier age and to </w:t>
                      </w:r>
                      <w:r>
                        <w:rPr>
                          <w:rFonts w:ascii="Arial" w:hAnsi="Arial" w:cs="Arial"/>
                        </w:rPr>
                        <w:t>want</w:t>
                      </w:r>
                      <w:r w:rsidRPr="00FD7AD0">
                        <w:rPr>
                          <w:rFonts w:ascii="Arial" w:hAnsi="Arial" w:cs="Arial"/>
                        </w:rPr>
                        <w:t xml:space="preserve"> to be part of the drinking culture they see around them, which in many instances is one of  harmful drinking. </w:t>
                      </w:r>
                      <w:r w:rsidRPr="00A110EF">
                        <w:rPr>
                          <w:rFonts w:ascii="Arial" w:hAnsi="Arial" w:cs="Arial"/>
                          <w:highlight w:val="green"/>
                        </w:rPr>
                        <w:t>[Hayes</w:t>
                      </w:r>
                      <w:r>
                        <w:rPr>
                          <w:rFonts w:ascii="Arial" w:hAnsi="Arial" w:cs="Arial"/>
                          <w:highlight w:val="green"/>
                        </w:rPr>
                        <w:t xml:space="preserve"> P54</w:t>
                      </w:r>
                      <w:r w:rsidRPr="00A110EF">
                        <w:rPr>
                          <w:rFonts w:ascii="Arial" w:hAnsi="Arial" w:cs="Arial"/>
                          <w:highlight w:val="green"/>
                        </w:rPr>
                        <w:t>]</w:t>
                      </w:r>
                      <w:r w:rsidRPr="00A110EF">
                        <w:rPr>
                          <w:rFonts w:ascii="Arial" w:hAnsi="Arial" w:cs="Arial"/>
                          <w:highlight w:val="green"/>
                          <w:vertAlign w:val="superscript"/>
                        </w:rPr>
                        <w:t xml:space="preserve"> 1</w:t>
                      </w:r>
                      <w:r>
                        <w:rPr>
                          <w:rFonts w:ascii="Arial" w:hAnsi="Arial" w:cs="Arial"/>
                          <w:highlight w:val="green"/>
                          <w:vertAlign w:val="superscript"/>
                        </w:rPr>
                        <w:t>3</w:t>
                      </w:r>
                    </w:p>
                    <w:p w:rsidR="0061032E" w:rsidRPr="0053097D" w:rsidRDefault="0061032E" w:rsidP="0061032E">
                      <w:pPr>
                        <w:shd w:val="clear" w:color="auto" w:fill="D9D9D9" w:themeFill="background1" w:themeFillShade="D9"/>
                        <w:rPr>
                          <w:rFonts w:ascii="Arial" w:hAnsi="Arial" w:cs="Arial"/>
                          <w:vertAlign w:val="superscript"/>
                        </w:rPr>
                      </w:pPr>
                      <w:r w:rsidRPr="00FD7AD0">
                        <w:rPr>
                          <w:rFonts w:ascii="Arial" w:hAnsi="Arial" w:cs="Arial"/>
                        </w:rPr>
                        <w:t>Teaching about alcohol at school is an important part of a comprehensive approach to enable</w:t>
                      </w:r>
                      <w:r w:rsidRPr="0088392A">
                        <w:rPr>
                          <w:rFonts w:ascii="Arial" w:hAnsi="Arial" w:cs="Arial"/>
                        </w:rPr>
                        <w:t xml:space="preserve"> </w:t>
                      </w:r>
                      <w:r w:rsidRPr="00FD7AD0">
                        <w:rPr>
                          <w:rFonts w:ascii="Arial" w:hAnsi="Arial" w:cs="Arial"/>
                        </w:rPr>
                        <w:t xml:space="preserve">young people to make informed healthy choices. Education </w:t>
                      </w:r>
                      <w:r>
                        <w:rPr>
                          <w:rFonts w:ascii="Arial" w:hAnsi="Arial" w:cs="Arial"/>
                        </w:rPr>
                        <w:t xml:space="preserve">by </w:t>
                      </w:r>
                      <w:r w:rsidRPr="00FD7AD0">
                        <w:rPr>
                          <w:rFonts w:ascii="Arial" w:hAnsi="Arial" w:cs="Arial"/>
                        </w:rPr>
                        <w:t>parents at home is also important.</w:t>
                      </w:r>
                      <w:r>
                        <w:rPr>
                          <w:rFonts w:ascii="Arial" w:hAnsi="Arial" w:cs="Arial"/>
                        </w:rPr>
                        <w:t xml:space="preserve"> </w:t>
                      </w:r>
                      <w:r w:rsidRPr="00FD7AD0">
                        <w:rPr>
                          <w:rFonts w:ascii="Arial" w:hAnsi="Arial" w:cs="Arial"/>
                        </w:rPr>
                        <w:t xml:space="preserve">Evidence shows that what parent’s do, how they communicate their expectations and whether they supply alcohol </w:t>
                      </w:r>
                      <w:r>
                        <w:rPr>
                          <w:rFonts w:ascii="Arial" w:hAnsi="Arial" w:cs="Arial"/>
                        </w:rPr>
                        <w:t>can</w:t>
                      </w:r>
                      <w:r w:rsidRPr="00FD7AD0">
                        <w:rPr>
                          <w:rFonts w:ascii="Arial" w:hAnsi="Arial" w:cs="Arial"/>
                        </w:rPr>
                        <w:t xml:space="preserve"> affect their child’s choices about alcohol. </w:t>
                      </w:r>
                      <w:r w:rsidRPr="00A110EF">
                        <w:rPr>
                          <w:rFonts w:ascii="Arial" w:hAnsi="Arial" w:cs="Arial"/>
                          <w:highlight w:val="green"/>
                        </w:rPr>
                        <w:t>[</w:t>
                      </w:r>
                      <w:proofErr w:type="spellStart"/>
                      <w:r w:rsidRPr="00A110EF">
                        <w:rPr>
                          <w:rFonts w:ascii="Arial" w:hAnsi="Arial" w:cs="Arial"/>
                          <w:highlight w:val="green"/>
                        </w:rPr>
                        <w:t>Allsop</w:t>
                      </w:r>
                      <w:proofErr w:type="spellEnd"/>
                      <w:r>
                        <w:rPr>
                          <w:rFonts w:ascii="Arial" w:hAnsi="Arial" w:cs="Arial"/>
                          <w:highlight w:val="green"/>
                        </w:rPr>
                        <w:t xml:space="preserve"> p</w:t>
                      </w:r>
                      <w:r w:rsidRPr="0053097D">
                        <w:rPr>
                          <w:rFonts w:ascii="Arial" w:hAnsi="Arial" w:cs="Arial"/>
                          <w:highlight w:val="green"/>
                        </w:rPr>
                        <w:t>1]</w:t>
                      </w:r>
                      <w:r w:rsidRPr="0053097D">
                        <w:rPr>
                          <w:rFonts w:ascii="Arial" w:hAnsi="Arial" w:cs="Arial"/>
                          <w:highlight w:val="green"/>
                          <w:vertAlign w:val="superscript"/>
                        </w:rPr>
                        <w:t>1</w:t>
                      </w:r>
                    </w:p>
                    <w:p w:rsidR="0061032E" w:rsidRDefault="0061032E" w:rsidP="0061032E">
                      <w:pPr>
                        <w:shd w:val="clear" w:color="auto" w:fill="D9D9D9" w:themeFill="background1" w:themeFillShade="D9"/>
                        <w:rPr>
                          <w:rFonts w:ascii="Arial" w:hAnsi="Arial" w:cs="Arial"/>
                        </w:rPr>
                      </w:pPr>
                      <w:r>
                        <w:rPr>
                          <w:rFonts w:ascii="Arial" w:hAnsi="Arial" w:cs="Arial"/>
                        </w:rPr>
                        <w:t xml:space="preserve">To assist your children in </w:t>
                      </w:r>
                      <w:r w:rsidRPr="00FD7AD0">
                        <w:rPr>
                          <w:rFonts w:ascii="Arial" w:hAnsi="Arial" w:cs="Arial"/>
                        </w:rPr>
                        <w:t>mak</w:t>
                      </w:r>
                      <w:r>
                        <w:rPr>
                          <w:rFonts w:ascii="Arial" w:hAnsi="Arial" w:cs="Arial"/>
                        </w:rPr>
                        <w:t>ing</w:t>
                      </w:r>
                      <w:r w:rsidRPr="00FD7AD0">
                        <w:rPr>
                          <w:rFonts w:ascii="Arial" w:hAnsi="Arial" w:cs="Arial"/>
                        </w:rPr>
                        <w:t xml:space="preserve"> informed healthy decisions</w:t>
                      </w:r>
                      <w:r>
                        <w:rPr>
                          <w:rFonts w:ascii="Arial" w:hAnsi="Arial" w:cs="Arial"/>
                        </w:rPr>
                        <w:t xml:space="preserve"> about alcohol, </w:t>
                      </w:r>
                      <w:r w:rsidRPr="00FD7AD0">
                        <w:rPr>
                          <w:rFonts w:ascii="Arial" w:hAnsi="Arial" w:cs="Arial"/>
                        </w:rPr>
                        <w:t xml:space="preserve">visit the </w:t>
                      </w:r>
                      <w:proofErr w:type="spellStart"/>
                      <w:r w:rsidRPr="0088392A">
                        <w:rPr>
                          <w:rFonts w:ascii="Arial" w:hAnsi="Arial" w:cs="Arial"/>
                          <w:i/>
                        </w:rPr>
                        <w:t>Alcohol.Think</w:t>
                      </w:r>
                      <w:proofErr w:type="spellEnd"/>
                      <w:r w:rsidRPr="0088392A">
                        <w:rPr>
                          <w:rFonts w:ascii="Arial" w:hAnsi="Arial" w:cs="Arial"/>
                          <w:i/>
                        </w:rPr>
                        <w:t xml:space="preserve"> Again</w:t>
                      </w:r>
                      <w:r>
                        <w:rPr>
                          <w:rFonts w:ascii="Arial" w:hAnsi="Arial" w:cs="Arial"/>
                        </w:rPr>
                        <w:t xml:space="preserve"> website </w:t>
                      </w:r>
                      <w:hyperlink r:id="rId6" w:history="1">
                        <w:r w:rsidRPr="002746FA">
                          <w:rPr>
                            <w:rStyle w:val="Hyperlink"/>
                            <w:rFonts w:ascii="Arial" w:hAnsi="Arial" w:cs="Arial"/>
                          </w:rPr>
                          <w:t>http://alcoholthinkagain.com.au/Parents-Young-People/What-Parents-Need-to-Know/Young-Peoples-Relationship-with-Alcohol</w:t>
                        </w:r>
                      </w:hyperlink>
                      <w:r>
                        <w:rPr>
                          <w:rFonts w:ascii="Arial" w:hAnsi="Arial" w:cs="Arial"/>
                        </w:rPr>
                        <w:t xml:space="preserve">   </w:t>
                      </w:r>
                      <w:r>
                        <w:rPr>
                          <w:rStyle w:val="Hyperlink"/>
                          <w:rFonts w:ascii="Arial" w:hAnsi="Arial" w:cs="Arial"/>
                        </w:rPr>
                        <w:t xml:space="preserve"> </w:t>
                      </w:r>
                      <w:r w:rsidRPr="00FD7AD0">
                        <w:rPr>
                          <w:rFonts w:ascii="Arial" w:hAnsi="Arial" w:cs="Arial"/>
                        </w:rPr>
                        <w:t xml:space="preserve">for information and tips on </w:t>
                      </w:r>
                      <w:r>
                        <w:rPr>
                          <w:rFonts w:ascii="Arial" w:hAnsi="Arial" w:cs="Arial"/>
                        </w:rPr>
                        <w:t>talking</w:t>
                      </w:r>
                      <w:r w:rsidRPr="00FD7AD0">
                        <w:rPr>
                          <w:rFonts w:ascii="Arial" w:hAnsi="Arial" w:cs="Arial"/>
                        </w:rPr>
                        <w:t xml:space="preserve"> to young people about alcohol</w:t>
                      </w:r>
                      <w:r>
                        <w:rPr>
                          <w:rFonts w:ascii="Arial" w:hAnsi="Arial" w:cs="Arial"/>
                        </w:rPr>
                        <w:t>.</w:t>
                      </w:r>
                    </w:p>
                    <w:p w:rsidR="0061032E" w:rsidRDefault="0061032E" w:rsidP="0061032E">
                      <w:pPr>
                        <w:shd w:val="clear" w:color="auto" w:fill="D9D9D9" w:themeFill="background1" w:themeFillShade="D9"/>
                      </w:pPr>
                    </w:p>
                  </w:txbxContent>
                </v:textbox>
              </v:shape>
            </w:pict>
          </mc:Fallback>
        </mc:AlternateContent>
      </w:r>
    </w:p>
    <w:sectPr w:rsidR="00955D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2E"/>
    <w:rsid w:val="0061032E"/>
    <w:rsid w:val="00955D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03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03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lcoholthinkagain.com.au/Parents-Young-People/What-Parents-Need-to-Know/Young-Peoples-Relationship-with-Alcohol" TargetMode="External"/><Relationship Id="rId5" Type="http://schemas.openxmlformats.org/officeDocument/2006/relationships/hyperlink" Target="http://alcoholthinkagain.com.au/Parents-Young-People/What-Parents-Need-to-Know/Young-Peoples-Relationship-with-Alcoh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Drug and Alcohol Office</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Chute, Chris</dc:creator>
  <cp:lastModifiedBy>Chute, Chris</cp:lastModifiedBy>
  <cp:revision>1</cp:revision>
  <dcterms:created xsi:type="dcterms:W3CDTF">2016-02-29T04:09:00Z</dcterms:created>
  <dcterms:modified xsi:type="dcterms:W3CDTF">2016-02-29T04:12:00Z</dcterms:modified>
</cp:coreProperties>
</file>